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A3C0" w14:textId="241D4BE6" w:rsidR="002D1922" w:rsidRPr="006230E5" w:rsidRDefault="006230E5" w:rsidP="001272FB">
      <w:pPr>
        <w:rPr>
          <w:b/>
          <w:bCs/>
          <w:color w:val="00B0F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16171" wp14:editId="052EA7A1">
            <wp:simplePos x="0" y="0"/>
            <wp:positionH relativeFrom="column">
              <wp:posOffset>1905</wp:posOffset>
            </wp:positionH>
            <wp:positionV relativeFrom="page">
              <wp:posOffset>361950</wp:posOffset>
            </wp:positionV>
            <wp:extent cx="2247900" cy="29908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0E5">
        <w:rPr>
          <w:b/>
          <w:bCs/>
          <w:noProof/>
          <w:color w:val="0070C0"/>
          <w:sz w:val="44"/>
          <w:szCs w:val="44"/>
          <w:u w:val="single"/>
        </w:rPr>
        <w:t xml:space="preserve">LES DOMINOS </w:t>
      </w:r>
      <w:r w:rsidR="001272FB" w:rsidRPr="006230E5">
        <w:rPr>
          <w:b/>
          <w:bCs/>
          <w:color w:val="0070C0"/>
          <w:sz w:val="44"/>
          <w:szCs w:val="44"/>
          <w:u w:val="single"/>
        </w:rPr>
        <w:t>:</w:t>
      </w:r>
    </w:p>
    <w:p w14:paraId="56076C16" w14:textId="43CD1C93" w:rsidR="001272FB" w:rsidRDefault="001272FB" w:rsidP="001272FB"/>
    <w:p w14:paraId="72E3B9D9" w14:textId="2AD28BFB" w:rsidR="001272FB" w:rsidRDefault="001272FB" w:rsidP="001272FB">
      <w:r w:rsidRPr="001272FB">
        <w:rPr>
          <w:b/>
          <w:bCs/>
          <w:u w:val="single"/>
        </w:rPr>
        <w:t>Matériel</w:t>
      </w:r>
      <w:r>
        <w:t xml:space="preserve"> : </w:t>
      </w:r>
    </w:p>
    <w:p w14:paraId="4A3F9E5A" w14:textId="44ED601B" w:rsidR="002D1922" w:rsidRDefault="006230E5" w:rsidP="001272FB">
      <w:pPr>
        <w:pStyle w:val="Paragraphedeliste"/>
        <w:numPr>
          <w:ilvl w:val="0"/>
          <w:numId w:val="4"/>
        </w:numPr>
      </w:pPr>
      <w:r>
        <w:t xml:space="preserve">Du </w:t>
      </w:r>
      <w:r w:rsidR="0039075B">
        <w:t>carton</w:t>
      </w:r>
      <w:r w:rsidR="001272FB">
        <w:t xml:space="preserve"> </w:t>
      </w:r>
      <w:r>
        <w:t>ondulé</w:t>
      </w:r>
    </w:p>
    <w:p w14:paraId="6EFC90E2" w14:textId="0675EB18" w:rsidR="001272FB" w:rsidRDefault="006230E5" w:rsidP="001272FB">
      <w:pPr>
        <w:pStyle w:val="Paragraphedeliste"/>
        <w:numPr>
          <w:ilvl w:val="0"/>
          <w:numId w:val="4"/>
        </w:numPr>
      </w:pPr>
      <w:r>
        <w:t>Des gommettes ou de la peinture</w:t>
      </w:r>
    </w:p>
    <w:p w14:paraId="2340F317" w14:textId="0592A35C" w:rsidR="001272FB" w:rsidRDefault="001272FB" w:rsidP="001272FB">
      <w:pPr>
        <w:pStyle w:val="Paragraphedeliste"/>
        <w:numPr>
          <w:ilvl w:val="0"/>
          <w:numId w:val="4"/>
        </w:numPr>
      </w:pPr>
      <w:r>
        <w:t>Des ciseaux</w:t>
      </w:r>
    </w:p>
    <w:p w14:paraId="6591B5B2" w14:textId="49EAF274" w:rsidR="0039075B" w:rsidRDefault="006230E5" w:rsidP="001272FB">
      <w:pPr>
        <w:pStyle w:val="Paragraphedeliste"/>
        <w:numPr>
          <w:ilvl w:val="0"/>
          <w:numId w:val="4"/>
        </w:numPr>
      </w:pPr>
      <w:r>
        <w:t>Un feutre et une règle</w:t>
      </w:r>
    </w:p>
    <w:p w14:paraId="4EBC6691" w14:textId="6494986C" w:rsidR="00656052" w:rsidRDefault="00656052" w:rsidP="00656052"/>
    <w:p w14:paraId="33A85C80" w14:textId="77777777" w:rsidR="006230E5" w:rsidRDefault="006230E5" w:rsidP="00656052"/>
    <w:p w14:paraId="43B9D7D9" w14:textId="0189E5D1" w:rsidR="00656052" w:rsidRDefault="0039075B" w:rsidP="00656052">
      <w:r>
        <w:t>1</w:t>
      </w:r>
      <w:r w:rsidR="00656052">
        <w:t xml:space="preserve">°) prendre </w:t>
      </w:r>
      <w:r w:rsidR="006230E5">
        <w:t>le carton ondulé et découpez des rectangles de 10 x 4 cm</w:t>
      </w:r>
    </w:p>
    <w:p w14:paraId="22424623" w14:textId="7427643D" w:rsidR="006230E5" w:rsidRDefault="006230E5" w:rsidP="00656052">
      <w:r>
        <w:t>2°) Avec le feutre et la règle, tracez un trait de séparation au milieu de la longueur du rectangle (deux zones de 5 cm)</w:t>
      </w:r>
    </w:p>
    <w:p w14:paraId="58EB3199" w14:textId="20D2DB0A" w:rsidR="00656052" w:rsidRDefault="006230E5" w:rsidP="00656052">
      <w:r>
        <w:t>3</w:t>
      </w:r>
      <w:r w:rsidR="00656052">
        <w:t xml:space="preserve">°) </w:t>
      </w:r>
      <w:r>
        <w:t>collez des gommettes de couleurs et de formes différentes</w:t>
      </w:r>
      <w:r w:rsidR="00656052">
        <w:t>…</w:t>
      </w:r>
      <w:r>
        <w:t xml:space="preserve"> pour les plus petits, peindre chaque côté d’une couleur. Mais attention, faites en sorte que l’on puisse finir avec des couleurs correspondantes.</w:t>
      </w:r>
    </w:p>
    <w:p w14:paraId="28103693" w14:textId="261DF6D0" w:rsidR="00656052" w:rsidRDefault="006230E5" w:rsidP="00656052">
      <w:r>
        <w:t>4</w:t>
      </w:r>
      <w:r w:rsidR="00656052">
        <w:t xml:space="preserve">°) une fois la peinture sèche, </w:t>
      </w:r>
      <w:r>
        <w:t>ou les gommettes collées, vous pouvez jouer</w:t>
      </w:r>
      <w:r w:rsidR="0039075B">
        <w:t>.</w:t>
      </w:r>
    </w:p>
    <w:p w14:paraId="690268BE" w14:textId="0034FCB5" w:rsidR="00B80F3F" w:rsidRDefault="00B80F3F" w:rsidP="00656052">
      <w:r>
        <w:t xml:space="preserve">5°) Voilà </w:t>
      </w:r>
      <w:r w:rsidR="006230E5">
        <w:t>un jeu rigolo et très facile à faire avec les enfants</w:t>
      </w:r>
      <w:r>
        <w:t>…</w:t>
      </w:r>
      <w:r w:rsidR="006230E5">
        <w:t xml:space="preserve"> Bons moments en perspective !</w:t>
      </w:r>
    </w:p>
    <w:p w14:paraId="626E3EF7" w14:textId="77777777" w:rsidR="006127E5" w:rsidRPr="001272FB" w:rsidRDefault="006127E5" w:rsidP="00656052"/>
    <w:sectPr w:rsidR="006127E5" w:rsidRPr="001272FB" w:rsidSect="00302B7D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8C0C3" w14:textId="77777777" w:rsidR="00660FF4" w:rsidRDefault="00660FF4" w:rsidP="001272FB">
      <w:pPr>
        <w:spacing w:after="0" w:line="240" w:lineRule="auto"/>
      </w:pPr>
      <w:r>
        <w:separator/>
      </w:r>
    </w:p>
  </w:endnote>
  <w:endnote w:type="continuationSeparator" w:id="0">
    <w:p w14:paraId="31A25C85" w14:textId="77777777" w:rsidR="00660FF4" w:rsidRDefault="00660FF4" w:rsidP="001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836B" w14:textId="77777777" w:rsidR="00660FF4" w:rsidRDefault="00660FF4" w:rsidP="001272FB">
      <w:pPr>
        <w:spacing w:after="0" w:line="240" w:lineRule="auto"/>
      </w:pPr>
      <w:r>
        <w:separator/>
      </w:r>
    </w:p>
  </w:footnote>
  <w:footnote w:type="continuationSeparator" w:id="0">
    <w:p w14:paraId="425EE877" w14:textId="77777777" w:rsidR="00660FF4" w:rsidRDefault="00660FF4" w:rsidP="0012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751"/>
    <w:multiLevelType w:val="hybridMultilevel"/>
    <w:tmpl w:val="3920CCAC"/>
    <w:lvl w:ilvl="0" w:tplc="FC667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4F6"/>
    <w:multiLevelType w:val="hybridMultilevel"/>
    <w:tmpl w:val="4B0C8B02"/>
    <w:lvl w:ilvl="0" w:tplc="39281B6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B017505"/>
    <w:multiLevelType w:val="hybridMultilevel"/>
    <w:tmpl w:val="79866956"/>
    <w:lvl w:ilvl="0" w:tplc="4446B58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7FD32613"/>
    <w:multiLevelType w:val="hybridMultilevel"/>
    <w:tmpl w:val="8920FEB0"/>
    <w:lvl w:ilvl="0" w:tplc="70DAD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7D"/>
    <w:rsid w:val="001272FB"/>
    <w:rsid w:val="001B686A"/>
    <w:rsid w:val="002D1922"/>
    <w:rsid w:val="00302B7D"/>
    <w:rsid w:val="00333BBD"/>
    <w:rsid w:val="0039075B"/>
    <w:rsid w:val="006127E5"/>
    <w:rsid w:val="006230E5"/>
    <w:rsid w:val="006415AF"/>
    <w:rsid w:val="00656052"/>
    <w:rsid w:val="00660FF4"/>
    <w:rsid w:val="00765B97"/>
    <w:rsid w:val="0086293D"/>
    <w:rsid w:val="00B15CF5"/>
    <w:rsid w:val="00B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0023"/>
  <w15:chartTrackingRefBased/>
  <w15:docId w15:val="{E4E88EBC-479F-4FE7-811A-578D1AFD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B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2FB"/>
  </w:style>
  <w:style w:type="paragraph" w:styleId="Pieddepage">
    <w:name w:val="footer"/>
    <w:basedOn w:val="Normal"/>
    <w:link w:val="PieddepageCar"/>
    <w:uiPriority w:val="99"/>
    <w:unhideWhenUsed/>
    <w:rsid w:val="001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2020-06-29T15:32:00Z</dcterms:created>
  <dcterms:modified xsi:type="dcterms:W3CDTF">2020-06-29T15:32:00Z</dcterms:modified>
</cp:coreProperties>
</file>