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D4" w:rsidRPr="004C391F" w:rsidRDefault="0058614B" w:rsidP="007A68D4">
      <w:pPr>
        <w:spacing w:after="0" w:line="240" w:lineRule="auto"/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</w:pPr>
      <w:r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>JEUX DE RÔLES…</w:t>
      </w:r>
    </w:p>
    <w:p w:rsidR="007A68D4" w:rsidRPr="004C391F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A68D4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58614B" w:rsidRDefault="0058614B" w:rsidP="005861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8614B">
        <w:rPr>
          <w:rFonts w:eastAsia="Times New Roman" w:cstheme="minorHAnsi"/>
          <w:b/>
          <w:bCs/>
          <w:sz w:val="24"/>
          <w:szCs w:val="24"/>
          <w:lang w:eastAsia="fr-FR"/>
        </w:rPr>
        <w:t>Les enfants dans la peau des grands, et les grands dans celle des enfants, quelle étrange journée avec ce jeu de rôles !</w:t>
      </w:r>
    </w:p>
    <w:p w:rsidR="0058614B" w:rsidRDefault="0058614B" w:rsidP="005861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49327E" w:rsidRDefault="0049327E" w:rsidP="005861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49327E" w:rsidRDefault="0049327E" w:rsidP="0049327E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</w:pPr>
      <w:r w:rsidRPr="00A22DD9"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  <w:t>Le matériel</w:t>
      </w:r>
    </w:p>
    <w:p w:rsidR="0058614B" w:rsidRP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614B" w:rsidRP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Apporté par les professionnels :</w:t>
      </w:r>
      <w:r w:rsidR="0049327E">
        <w:rPr>
          <w:rFonts w:eastAsia="Times New Roman" w:cstheme="minorHAnsi"/>
          <w:sz w:val="24"/>
          <w:szCs w:val="24"/>
          <w:lang w:eastAsia="fr-FR"/>
        </w:rPr>
        <w:t xml:space="preserve"> c</w:t>
      </w:r>
      <w:r w:rsidRPr="0058614B">
        <w:rPr>
          <w:rFonts w:eastAsia="Times New Roman" w:cstheme="minorHAnsi"/>
          <w:sz w:val="24"/>
          <w:szCs w:val="24"/>
          <w:lang w:eastAsia="fr-FR"/>
        </w:rPr>
        <w:t xml:space="preserve">e qu’on trouve dans </w:t>
      </w:r>
      <w:r w:rsidR="0049327E">
        <w:rPr>
          <w:rFonts w:eastAsia="Times New Roman" w:cstheme="minorHAnsi"/>
          <w:sz w:val="24"/>
          <w:szCs w:val="24"/>
          <w:lang w:eastAsia="fr-FR"/>
        </w:rPr>
        <w:t>le</w:t>
      </w:r>
      <w:r w:rsidRPr="0058614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9327E">
        <w:rPr>
          <w:rFonts w:eastAsia="Times New Roman" w:cstheme="minorHAnsi"/>
          <w:sz w:val="24"/>
          <w:szCs w:val="24"/>
          <w:lang w:eastAsia="fr-FR"/>
        </w:rPr>
        <w:t>lieu</w:t>
      </w:r>
      <w:r w:rsidRPr="0058614B">
        <w:rPr>
          <w:rFonts w:eastAsia="Times New Roman" w:cstheme="minorHAnsi"/>
          <w:sz w:val="24"/>
          <w:szCs w:val="24"/>
          <w:lang w:eastAsia="fr-FR"/>
        </w:rPr>
        <w:t xml:space="preserve"> d’accueil (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chaussons, </w:t>
      </w:r>
      <w:r w:rsidRPr="0058614B">
        <w:rPr>
          <w:rFonts w:eastAsia="Times New Roman" w:cstheme="minorHAnsi"/>
          <w:sz w:val="24"/>
          <w:szCs w:val="24"/>
          <w:lang w:eastAsia="fr-FR"/>
        </w:rPr>
        <w:t>chaussures, blouses de cuisines...)</w:t>
      </w:r>
    </w:p>
    <w:p w:rsid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Apporté par les enfants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8614B">
        <w:rPr>
          <w:rFonts w:eastAsia="Times New Roman" w:cstheme="minorHAnsi"/>
          <w:sz w:val="24"/>
          <w:szCs w:val="24"/>
          <w:lang w:eastAsia="fr-FR"/>
        </w:rPr>
        <w:t>: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l</w:t>
      </w:r>
      <w:r w:rsidRPr="0058614B">
        <w:rPr>
          <w:rFonts w:eastAsia="Times New Roman" w:cstheme="minorHAnsi"/>
          <w:sz w:val="24"/>
          <w:szCs w:val="24"/>
          <w:lang w:eastAsia="fr-FR"/>
        </w:rPr>
        <w:t>es doudous des enfants, des jouets, des objets de la maison et des pyjamas.</w:t>
      </w:r>
    </w:p>
    <w:p w:rsidR="00E136BA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E136BA" w:rsidRPr="0058614B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614B" w:rsidRDefault="0058614B" w:rsidP="0058614B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</w:pPr>
      <w:r w:rsidRPr="0058614B"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  <w:t>L'installation</w:t>
      </w:r>
    </w:p>
    <w:p w:rsidR="00E136BA" w:rsidRPr="0058614B" w:rsidRDefault="00E136BA" w:rsidP="0058614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 xml:space="preserve">Les enfants ont à disposition les 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stylos des professionnels, </w:t>
      </w:r>
      <w:r w:rsidRPr="0058614B">
        <w:rPr>
          <w:rFonts w:eastAsia="Times New Roman" w:cstheme="minorHAnsi"/>
          <w:sz w:val="24"/>
          <w:szCs w:val="24"/>
          <w:lang w:eastAsia="fr-FR"/>
        </w:rPr>
        <w:t>les chaussures des parents, les sacs à main des mamans... Les adultes ont les doudous, les pyjamas, les jouets...</w:t>
      </w:r>
    </w:p>
    <w:p w:rsidR="00E136BA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E136BA" w:rsidRPr="0058614B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614B" w:rsidRDefault="0058614B" w:rsidP="0058614B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</w:pPr>
      <w:r w:rsidRPr="0058614B"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  <w:t>L’expérience</w:t>
      </w:r>
    </w:p>
    <w:p w:rsidR="00E136BA" w:rsidRPr="0058614B" w:rsidRDefault="00E136BA" w:rsidP="0058614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E136BA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On inverse les rôles, quel étonnement pour les enfants !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E136BA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Les adultes imitent les enfants. Au sol, jouant, s’attablant.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8614B">
        <w:rPr>
          <w:rFonts w:eastAsia="Times New Roman" w:cstheme="minorHAnsi"/>
          <w:sz w:val="24"/>
          <w:szCs w:val="24"/>
          <w:lang w:eastAsia="fr-FR"/>
        </w:rPr>
        <w:t>Ils font la sieste...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Les enfants imitent-ils les adultes ? Essayant d’écrire, fouillant dans les sacs, prenant le ton des grands...</w:t>
      </w:r>
    </w:p>
    <w:p w:rsidR="00E136BA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E136BA" w:rsidRPr="0058614B" w:rsidRDefault="00E136BA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8614B" w:rsidRDefault="0058614B" w:rsidP="0058614B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</w:pPr>
      <w:r w:rsidRPr="0058614B"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E136BA" w:rsidRPr="0058614B" w:rsidRDefault="00E136BA" w:rsidP="0058614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58614B" w:rsidRP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Il y a d’abord de la surprise à pouvoir disposer des affaires des grands, et à voir les adultes dans la posture du simple observateur. Le mimétisme favorise l’observation et fait rire.</w:t>
      </w:r>
    </w:p>
    <w:p w:rsidR="00E136BA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Observer, découvrir son environnement.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E136BA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Le comprendre pour interagir avec lui.</w:t>
      </w:r>
      <w:r w:rsidR="00E136B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58614B" w:rsidRPr="0058614B" w:rsidRDefault="0058614B" w:rsidP="0058614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614B">
        <w:rPr>
          <w:rFonts w:eastAsia="Times New Roman" w:cstheme="minorHAnsi"/>
          <w:sz w:val="24"/>
          <w:szCs w:val="24"/>
          <w:lang w:eastAsia="fr-FR"/>
        </w:rPr>
        <w:t>Faciliter une culture de coopération et de complémentarité.</w:t>
      </w:r>
    </w:p>
    <w:p w:rsidR="0058614B" w:rsidRPr="0058614B" w:rsidRDefault="0058614B" w:rsidP="005861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bookmarkStart w:id="0" w:name="_GoBack"/>
      <w:bookmarkEnd w:id="0"/>
    </w:p>
    <w:sectPr w:rsidR="0058614B" w:rsidRPr="0058614B" w:rsidSect="007A68D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D4"/>
    <w:rsid w:val="001D3F17"/>
    <w:rsid w:val="0049327E"/>
    <w:rsid w:val="004C391F"/>
    <w:rsid w:val="0058614B"/>
    <w:rsid w:val="007A68D4"/>
    <w:rsid w:val="00A22DD9"/>
    <w:rsid w:val="00A61B34"/>
    <w:rsid w:val="00C27046"/>
    <w:rsid w:val="00E136BA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ECFF-F070-4689-9DFE-A902247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2020-04-27T12:52:00Z</dcterms:created>
  <dcterms:modified xsi:type="dcterms:W3CDTF">2020-04-27T12:52:00Z</dcterms:modified>
</cp:coreProperties>
</file>