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53" w:rsidRPr="00346E53" w:rsidRDefault="00346E53" w:rsidP="00346E53">
      <w:pPr>
        <w:spacing w:after="0" w:line="240" w:lineRule="auto"/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</w:pPr>
      <w:r w:rsidRPr="00346E53"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  <w:t>SORTONS SOUS LA PLUIE !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346E53" w:rsidRPr="00346E53" w:rsidRDefault="00346E53" w:rsidP="00346E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346E53" w:rsidRDefault="00346E53" w:rsidP="00346E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46E53">
        <w:rPr>
          <w:rFonts w:eastAsia="Times New Roman" w:cstheme="minorHAnsi"/>
          <w:b/>
          <w:bCs/>
          <w:sz w:val="24"/>
          <w:szCs w:val="24"/>
          <w:lang w:eastAsia="fr-FR"/>
        </w:rPr>
        <w:t>Il pleut, tous dehors ! On va jouer avec la pluie, la sentir, l’avaler, l’écouter.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346E53" w:rsidRP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</w:pPr>
      <w:r w:rsidRPr="00346E53"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  <w:t>Le matériel</w:t>
      </w:r>
    </w:p>
    <w:p w:rsidR="00346E53" w:rsidRP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346E53" w:rsidRP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Préparé</w:t>
      </w:r>
      <w:r w:rsidRPr="00346E53">
        <w:rPr>
          <w:rFonts w:eastAsia="Times New Roman" w:cstheme="minorHAnsi"/>
          <w:sz w:val="24"/>
          <w:szCs w:val="24"/>
          <w:lang w:eastAsia="fr-FR"/>
        </w:rPr>
        <w:t xml:space="preserve"> par les </w:t>
      </w:r>
      <w:r>
        <w:rPr>
          <w:rFonts w:eastAsia="Times New Roman" w:cstheme="minorHAnsi"/>
          <w:sz w:val="24"/>
          <w:szCs w:val="24"/>
          <w:lang w:eastAsia="fr-FR"/>
        </w:rPr>
        <w:t>adultes</w:t>
      </w:r>
      <w:r w:rsidRPr="00346E53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u</w:t>
      </w:r>
      <w:r w:rsidRPr="00346E53">
        <w:rPr>
          <w:rFonts w:eastAsia="Times New Roman" w:cstheme="minorHAnsi"/>
          <w:sz w:val="24"/>
          <w:szCs w:val="24"/>
          <w:lang w:eastAsia="fr-FR"/>
        </w:rPr>
        <w:t>ne bâche.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>Apporté par les enfants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346E53">
        <w:rPr>
          <w:rFonts w:eastAsia="Times New Roman" w:cstheme="minorHAnsi"/>
          <w:sz w:val="24"/>
          <w:szCs w:val="24"/>
          <w:lang w:eastAsia="fr-FR"/>
        </w:rPr>
        <w:t>:</w:t>
      </w:r>
      <w:r>
        <w:rPr>
          <w:rFonts w:eastAsia="Times New Roman" w:cstheme="minorHAnsi"/>
          <w:sz w:val="24"/>
          <w:szCs w:val="24"/>
          <w:lang w:eastAsia="fr-FR"/>
        </w:rPr>
        <w:t xml:space="preserve"> b</w:t>
      </w:r>
      <w:r w:rsidRPr="00346E53">
        <w:rPr>
          <w:rFonts w:eastAsia="Times New Roman" w:cstheme="minorHAnsi"/>
          <w:sz w:val="24"/>
          <w:szCs w:val="24"/>
          <w:lang w:eastAsia="fr-FR"/>
        </w:rPr>
        <w:t>ottes, cirés, parapluies, chapeaux de pluie…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46E53" w:rsidRP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</w:pPr>
      <w:r w:rsidRPr="00346E53"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  <w:t>L'installation</w:t>
      </w:r>
    </w:p>
    <w:p w:rsidR="00346E53" w:rsidRP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>En guise d’installation, soit il n’y en a aucune, soit les adultes fixent une bâche entre des arbres, afin de confectionner un toit provisoire.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46E53" w:rsidRP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</w:pPr>
      <w:r w:rsidRPr="00346E53"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  <w:t>L’expérience</w:t>
      </w:r>
    </w:p>
    <w:p w:rsidR="00346E53" w:rsidRP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>Lorsqu’il pleut, on s’ha</w:t>
      </w:r>
      <w:r>
        <w:rPr>
          <w:rFonts w:eastAsia="Times New Roman" w:cstheme="minorHAnsi"/>
          <w:sz w:val="24"/>
          <w:szCs w:val="24"/>
          <w:lang w:eastAsia="fr-FR"/>
        </w:rPr>
        <w:t>bille</w:t>
      </w:r>
      <w:r w:rsidRPr="00346E53">
        <w:rPr>
          <w:rFonts w:eastAsia="Times New Roman" w:cstheme="minorHAnsi"/>
          <w:sz w:val="24"/>
          <w:szCs w:val="24"/>
          <w:lang w:eastAsia="fr-FR"/>
        </w:rPr>
        <w:t xml:space="preserve"> - bottes et c</w:t>
      </w:r>
      <w:r>
        <w:rPr>
          <w:rFonts w:eastAsia="Times New Roman" w:cstheme="minorHAnsi"/>
          <w:sz w:val="24"/>
          <w:szCs w:val="24"/>
          <w:lang w:eastAsia="fr-FR"/>
        </w:rPr>
        <w:t>ompagnie - (ou pas) et on sort.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 xml:space="preserve">On sent tout de suite la fraîcheur, la brise humide. Puis on hume les odeurs révélées par les gouttes sur le bitume, </w:t>
      </w:r>
      <w:r>
        <w:rPr>
          <w:rFonts w:eastAsia="Times New Roman" w:cstheme="minorHAnsi"/>
          <w:sz w:val="24"/>
          <w:szCs w:val="24"/>
          <w:lang w:eastAsia="fr-FR"/>
        </w:rPr>
        <w:t>sur la terre, sur les feuilles.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>On sent l’eau sur ses mains, son visage, on ouvre la bouche pour goûter, on tire la langue.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>Sous la bâche ou le parapluie, on écoute le rythme des gouttes, on devine leur épaisseur.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46E53" w:rsidRP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</w:pPr>
      <w:r w:rsidRPr="00346E53"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  <w:t>La proposition pédagogique</w:t>
      </w:r>
    </w:p>
    <w:p w:rsidR="00346E53" w:rsidRPr="00346E53" w:rsidRDefault="00346E53" w:rsidP="00346E5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Tous les sens sont sollicités.</w:t>
      </w:r>
    </w:p>
    <w:p w:rsid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>Et puis, on vit une expérience légèrement hors cadre, car souvent, par temps de pluie,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346E53">
        <w:rPr>
          <w:rFonts w:eastAsia="Times New Roman" w:cstheme="minorHAnsi"/>
          <w:sz w:val="24"/>
          <w:szCs w:val="24"/>
          <w:lang w:eastAsia="fr-FR"/>
        </w:rPr>
        <w:t>on se camoufle, il y a là un plaisir fort, un sentiment d’audace.</w:t>
      </w:r>
    </w:p>
    <w:p w:rsidR="00346E53" w:rsidRPr="00346E53" w:rsidRDefault="00346E53" w:rsidP="00346E5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46E53">
        <w:rPr>
          <w:rFonts w:eastAsia="Times New Roman" w:cstheme="minorHAnsi"/>
          <w:sz w:val="24"/>
          <w:szCs w:val="24"/>
          <w:lang w:eastAsia="fr-FR"/>
        </w:rPr>
        <w:t>Les enfants partagent cette aventure avec la nature qu’ils apprivoisent comme une amie.</w:t>
      </w:r>
    </w:p>
    <w:p w:rsidR="000256CB" w:rsidRDefault="000256CB" w:rsidP="00346E53">
      <w:pPr>
        <w:spacing w:after="0"/>
        <w:rPr>
          <w:rFonts w:cstheme="minorHAnsi"/>
        </w:rPr>
      </w:pPr>
    </w:p>
    <w:p w:rsidR="00346E53" w:rsidRPr="00346E53" w:rsidRDefault="00346E53" w:rsidP="00346E53">
      <w:pPr>
        <w:spacing w:after="0"/>
        <w:rPr>
          <w:rFonts w:cstheme="minorHAnsi"/>
        </w:rPr>
      </w:pPr>
      <w:bookmarkStart w:id="0" w:name="_GoBack"/>
      <w:bookmarkEnd w:id="0"/>
    </w:p>
    <w:sectPr w:rsidR="00346E53" w:rsidRPr="00346E53" w:rsidSect="00346E53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53"/>
    <w:rsid w:val="000256CB"/>
    <w:rsid w:val="0034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7CA2-6141-4E5F-A48E-76B91734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2020-04-29T08:34:00Z</dcterms:created>
  <dcterms:modified xsi:type="dcterms:W3CDTF">2020-04-29T08:38:00Z</dcterms:modified>
</cp:coreProperties>
</file>