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72" w:rsidRDefault="006F6572" w:rsidP="006F6572">
      <w:pPr>
        <w:spacing w:after="0" w:line="240" w:lineRule="auto"/>
        <w:rPr>
          <w:rFonts w:eastAsia="Times New Roman" w:cstheme="minorHAnsi"/>
          <w:noProof/>
          <w:color w:val="0000FF"/>
          <w:sz w:val="24"/>
          <w:szCs w:val="24"/>
          <w:lang w:eastAsia="fr-FR"/>
        </w:rPr>
      </w:pPr>
      <w:r w:rsidRPr="006F6572">
        <w:rPr>
          <w:rFonts w:eastAsia="Times New Roman" w:cstheme="minorHAnsi"/>
          <w:b/>
          <w:noProof/>
          <w:color w:val="0070C0"/>
          <w:sz w:val="32"/>
          <w:szCs w:val="24"/>
          <w:u w:val="single"/>
          <w:lang w:eastAsia="fr-FR"/>
        </w:rPr>
        <w:t>LA MAIN DANS LE SAC !</w:t>
      </w:r>
    </w:p>
    <w:p w:rsidR="006F6572" w:rsidRP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F6572" w:rsidRDefault="006F6572" w:rsidP="006F657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6F6572">
        <w:rPr>
          <w:rFonts w:eastAsia="Times New Roman" w:cstheme="minorHAnsi"/>
          <w:b/>
          <w:bCs/>
          <w:sz w:val="24"/>
          <w:szCs w:val="24"/>
          <w:lang w:eastAsia="fr-FR"/>
        </w:rPr>
        <w:t>Les mains partent à l’aventure et s’engouffrent dans les poches.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F6572" w:rsidRP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F6572" w:rsidRDefault="006F6572" w:rsidP="006F6572">
      <w:pPr>
        <w:spacing w:after="0" w:line="240" w:lineRule="auto"/>
        <w:outlineLvl w:val="2"/>
        <w:rPr>
          <w:rFonts w:eastAsia="Times New Roman" w:cstheme="minorHAnsi"/>
          <w:b/>
          <w:bCs/>
          <w:color w:val="25AAE1"/>
          <w:sz w:val="24"/>
          <w:szCs w:val="24"/>
          <w:lang w:eastAsia="fr-FR"/>
        </w:rPr>
      </w:pPr>
      <w:r w:rsidRPr="006F6572">
        <w:rPr>
          <w:rFonts w:eastAsia="Times New Roman" w:cstheme="minorHAnsi"/>
          <w:b/>
          <w:bCs/>
          <w:color w:val="25AAE1"/>
          <w:sz w:val="24"/>
          <w:szCs w:val="24"/>
          <w:lang w:eastAsia="fr-FR"/>
        </w:rPr>
        <w:t>Le matériel</w:t>
      </w:r>
    </w:p>
    <w:p w:rsidR="006F6572" w:rsidRPr="006F6572" w:rsidRDefault="006F6572" w:rsidP="006F6572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24"/>
          <w:lang w:eastAsia="fr-FR"/>
        </w:rPr>
      </w:pPr>
    </w:p>
    <w:p w:rsidR="006F6572" w:rsidRP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Préparé</w:t>
      </w:r>
      <w:r w:rsidRPr="006F6572">
        <w:rPr>
          <w:rFonts w:eastAsia="Times New Roman" w:cstheme="minorHAnsi"/>
          <w:sz w:val="24"/>
          <w:szCs w:val="24"/>
          <w:lang w:eastAsia="fr-FR"/>
        </w:rPr>
        <w:t xml:space="preserve"> par les </w:t>
      </w:r>
      <w:r>
        <w:rPr>
          <w:rFonts w:eastAsia="Times New Roman" w:cstheme="minorHAnsi"/>
          <w:sz w:val="24"/>
          <w:szCs w:val="24"/>
          <w:lang w:eastAsia="fr-FR"/>
        </w:rPr>
        <w:t>adultes</w:t>
      </w:r>
      <w:r w:rsidRPr="006F6572">
        <w:rPr>
          <w:rFonts w:eastAsia="Times New Roman" w:cstheme="minorHAnsi"/>
          <w:sz w:val="24"/>
          <w:szCs w:val="24"/>
          <w:lang w:eastAsia="fr-FR"/>
        </w:rPr>
        <w:t xml:space="preserve"> :</w:t>
      </w:r>
      <w:r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Pr="006F6572">
        <w:rPr>
          <w:rFonts w:eastAsia="Times New Roman" w:cstheme="minorHAnsi"/>
          <w:sz w:val="24"/>
          <w:szCs w:val="24"/>
          <w:lang w:eastAsia="fr-FR"/>
        </w:rPr>
        <w:t>es cintres.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F6572">
        <w:rPr>
          <w:rFonts w:eastAsia="Times New Roman" w:cstheme="minorHAnsi"/>
          <w:sz w:val="24"/>
          <w:szCs w:val="24"/>
          <w:lang w:eastAsia="fr-FR"/>
        </w:rPr>
        <w:t>Apporté par les enfants et les parents :</w:t>
      </w:r>
      <w:r>
        <w:rPr>
          <w:rFonts w:eastAsia="Times New Roman" w:cstheme="minorHAnsi"/>
          <w:sz w:val="24"/>
          <w:szCs w:val="24"/>
          <w:lang w:eastAsia="fr-FR"/>
        </w:rPr>
        <w:t xml:space="preserve"> d</w:t>
      </w:r>
      <w:r w:rsidRPr="006F6572">
        <w:rPr>
          <w:rFonts w:eastAsia="Times New Roman" w:cstheme="minorHAnsi"/>
          <w:sz w:val="24"/>
          <w:szCs w:val="24"/>
          <w:lang w:eastAsia="fr-FR"/>
        </w:rPr>
        <w:t>es vêtements</w:t>
      </w:r>
      <w:r>
        <w:rPr>
          <w:rFonts w:eastAsia="Times New Roman" w:cstheme="minorHAnsi"/>
          <w:sz w:val="24"/>
          <w:szCs w:val="24"/>
          <w:lang w:eastAsia="fr-FR"/>
        </w:rPr>
        <w:t>, d</w:t>
      </w:r>
      <w:r w:rsidRPr="006F6572">
        <w:rPr>
          <w:rFonts w:eastAsia="Times New Roman" w:cstheme="minorHAnsi"/>
          <w:sz w:val="24"/>
          <w:szCs w:val="24"/>
          <w:lang w:eastAsia="fr-FR"/>
        </w:rPr>
        <w:t>es petits objets qui tiennent dans les poches.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F6572" w:rsidRP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F6572" w:rsidRDefault="006F6572" w:rsidP="006F6572">
      <w:pPr>
        <w:spacing w:after="0" w:line="240" w:lineRule="auto"/>
        <w:outlineLvl w:val="2"/>
        <w:rPr>
          <w:rFonts w:eastAsia="Times New Roman" w:cstheme="minorHAnsi"/>
          <w:b/>
          <w:bCs/>
          <w:color w:val="547ABD"/>
          <w:sz w:val="24"/>
          <w:szCs w:val="24"/>
          <w:lang w:eastAsia="fr-FR"/>
        </w:rPr>
      </w:pPr>
      <w:r w:rsidRPr="006F6572">
        <w:rPr>
          <w:rFonts w:eastAsia="Times New Roman" w:cstheme="minorHAnsi"/>
          <w:b/>
          <w:bCs/>
          <w:color w:val="547ABD"/>
          <w:sz w:val="24"/>
          <w:szCs w:val="24"/>
          <w:lang w:eastAsia="fr-FR"/>
        </w:rPr>
        <w:t>L'installation</w:t>
      </w:r>
    </w:p>
    <w:p w:rsidR="006F6572" w:rsidRPr="006F6572" w:rsidRDefault="006F6572" w:rsidP="006F6572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24"/>
          <w:lang w:eastAsia="fr-FR"/>
        </w:rPr>
      </w:pP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F6572">
        <w:rPr>
          <w:rFonts w:eastAsia="Times New Roman" w:cstheme="minorHAnsi"/>
          <w:sz w:val="24"/>
          <w:szCs w:val="24"/>
          <w:lang w:eastAsia="fr-FR"/>
        </w:rPr>
        <w:t xml:space="preserve">Sur un portant (qui peut être un étendoir, une grosse </w:t>
      </w:r>
      <w:r>
        <w:rPr>
          <w:rFonts w:eastAsia="Times New Roman" w:cstheme="minorHAnsi"/>
          <w:sz w:val="24"/>
          <w:szCs w:val="24"/>
          <w:lang w:eastAsia="fr-FR"/>
        </w:rPr>
        <w:t>corde…), suspendez des cintres.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F6572">
        <w:rPr>
          <w:rFonts w:eastAsia="Times New Roman" w:cstheme="minorHAnsi"/>
          <w:sz w:val="24"/>
          <w:szCs w:val="24"/>
          <w:lang w:eastAsia="fr-FR"/>
        </w:rPr>
        <w:t>Aux cintres, des vêtements à poche</w:t>
      </w:r>
      <w:r>
        <w:rPr>
          <w:rFonts w:eastAsia="Times New Roman" w:cstheme="minorHAnsi"/>
          <w:sz w:val="24"/>
          <w:szCs w:val="24"/>
          <w:lang w:eastAsia="fr-FR"/>
        </w:rPr>
        <w:t xml:space="preserve"> (veste, pantalon) ou des sacs.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F6572">
        <w:rPr>
          <w:rFonts w:eastAsia="Times New Roman" w:cstheme="minorHAnsi"/>
          <w:sz w:val="24"/>
          <w:szCs w:val="24"/>
          <w:lang w:eastAsia="fr-FR"/>
        </w:rPr>
        <w:t xml:space="preserve">Dans les poches, glissez des objets. Un seul objet ou plusieurs qui remplissent la poche. 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F6572">
        <w:rPr>
          <w:rFonts w:eastAsia="Times New Roman" w:cstheme="minorHAnsi"/>
          <w:sz w:val="24"/>
          <w:szCs w:val="24"/>
          <w:lang w:eastAsia="fr-FR"/>
        </w:rPr>
        <w:t xml:space="preserve">Un objet qui n’a rien à faire là, comme les lunettes de </w:t>
      </w:r>
      <w:r>
        <w:rPr>
          <w:rFonts w:eastAsia="Times New Roman" w:cstheme="minorHAnsi"/>
          <w:sz w:val="24"/>
          <w:szCs w:val="24"/>
          <w:lang w:eastAsia="fr-FR"/>
        </w:rPr>
        <w:t>papa ou papi, ou les chaussons du copain ou de la sœur</w:t>
      </w:r>
      <w:r w:rsidRPr="006F6572">
        <w:rPr>
          <w:rFonts w:eastAsia="Times New Roman" w:cstheme="minorHAnsi"/>
          <w:sz w:val="24"/>
          <w:szCs w:val="24"/>
          <w:lang w:eastAsia="fr-FR"/>
        </w:rPr>
        <w:t>.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F6572" w:rsidRP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F6572" w:rsidRDefault="006F6572" w:rsidP="006F6572">
      <w:pPr>
        <w:spacing w:after="0" w:line="240" w:lineRule="auto"/>
        <w:outlineLvl w:val="2"/>
        <w:rPr>
          <w:rFonts w:eastAsia="Times New Roman" w:cstheme="minorHAnsi"/>
          <w:b/>
          <w:bCs/>
          <w:color w:val="2BB673"/>
          <w:sz w:val="24"/>
          <w:szCs w:val="24"/>
          <w:lang w:eastAsia="fr-FR"/>
        </w:rPr>
      </w:pPr>
      <w:r w:rsidRPr="006F6572">
        <w:rPr>
          <w:rFonts w:eastAsia="Times New Roman" w:cstheme="minorHAnsi"/>
          <w:b/>
          <w:bCs/>
          <w:color w:val="2BB673"/>
          <w:sz w:val="24"/>
          <w:szCs w:val="24"/>
          <w:lang w:eastAsia="fr-FR"/>
        </w:rPr>
        <w:t>L’expérience</w:t>
      </w:r>
    </w:p>
    <w:p w:rsidR="006F6572" w:rsidRPr="006F6572" w:rsidRDefault="006F6572" w:rsidP="006F6572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24"/>
          <w:lang w:eastAsia="fr-FR"/>
        </w:rPr>
      </w:pP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F6572">
        <w:rPr>
          <w:rFonts w:eastAsia="Times New Roman" w:cstheme="minorHAnsi"/>
          <w:sz w:val="24"/>
          <w:szCs w:val="24"/>
          <w:lang w:eastAsia="fr-FR"/>
        </w:rPr>
        <w:t>Laissez les enfants fouiller. Approcher, se regarder, s’imiter, se lancer et fouiller enfin !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F6572">
        <w:rPr>
          <w:rFonts w:eastAsia="Times New Roman" w:cstheme="minorHAnsi"/>
          <w:sz w:val="24"/>
          <w:szCs w:val="24"/>
          <w:lang w:eastAsia="fr-FR"/>
        </w:rPr>
        <w:t>La main s’aventure. L’enfant remet les objets dans les poches ou les accumule ? Déplace-t-il les objets de poche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6F6572">
        <w:rPr>
          <w:rFonts w:eastAsia="Times New Roman" w:cstheme="minorHAnsi"/>
          <w:sz w:val="24"/>
          <w:szCs w:val="24"/>
          <w:lang w:eastAsia="fr-FR"/>
        </w:rPr>
        <w:t>en poche ?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F6572" w:rsidRP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6F6572" w:rsidRDefault="006F6572" w:rsidP="006F6572">
      <w:pPr>
        <w:spacing w:after="0" w:line="240" w:lineRule="auto"/>
        <w:outlineLvl w:val="2"/>
        <w:rPr>
          <w:rFonts w:eastAsia="Times New Roman" w:cstheme="minorHAnsi"/>
          <w:b/>
          <w:bCs/>
          <w:color w:val="F26649"/>
          <w:sz w:val="24"/>
          <w:szCs w:val="24"/>
          <w:lang w:eastAsia="fr-FR"/>
        </w:rPr>
      </w:pPr>
      <w:r w:rsidRPr="006F6572">
        <w:rPr>
          <w:rFonts w:eastAsia="Times New Roman" w:cstheme="minorHAnsi"/>
          <w:b/>
          <w:bCs/>
          <w:color w:val="F26649"/>
          <w:sz w:val="24"/>
          <w:szCs w:val="24"/>
          <w:lang w:eastAsia="fr-FR"/>
        </w:rPr>
        <w:t>La proposition pédagogique</w:t>
      </w:r>
    </w:p>
    <w:p w:rsidR="006F6572" w:rsidRPr="006F6572" w:rsidRDefault="006F6572" w:rsidP="006F6572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24"/>
          <w:lang w:eastAsia="fr-FR"/>
        </w:rPr>
      </w:pP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F6572">
        <w:rPr>
          <w:rFonts w:eastAsia="Times New Roman" w:cstheme="minorHAnsi"/>
          <w:sz w:val="24"/>
          <w:szCs w:val="24"/>
          <w:lang w:eastAsia="fr-FR"/>
        </w:rPr>
        <w:t>La curiosité l’emporte. L’observation des enfants entre eux, l’imitation, la manipulation fine.</w:t>
      </w:r>
    </w:p>
    <w:p w:rsid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F6572">
        <w:rPr>
          <w:rFonts w:eastAsia="Times New Roman" w:cstheme="minorHAnsi"/>
          <w:sz w:val="24"/>
          <w:szCs w:val="24"/>
          <w:lang w:eastAsia="fr-FR"/>
        </w:rPr>
        <w:t>Le suspense est à son comble. La surprise peut inciter les enfants à poursuivre l’aventure.</w:t>
      </w:r>
    </w:p>
    <w:p w:rsidR="006F6572" w:rsidRPr="006F6572" w:rsidRDefault="006F6572" w:rsidP="006F657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  <w:r w:rsidRPr="006F6572">
        <w:rPr>
          <w:rFonts w:eastAsia="Times New Roman" w:cstheme="minorHAnsi"/>
          <w:sz w:val="24"/>
          <w:szCs w:val="24"/>
          <w:lang w:eastAsia="fr-FR"/>
        </w:rPr>
        <w:t>La répétition s’installe.</w:t>
      </w:r>
    </w:p>
    <w:p w:rsidR="00B93889" w:rsidRPr="006F6572" w:rsidRDefault="00B93889" w:rsidP="006F6572">
      <w:pPr>
        <w:spacing w:after="0"/>
        <w:rPr>
          <w:rFonts w:cstheme="minorHAnsi"/>
          <w:sz w:val="24"/>
          <w:szCs w:val="24"/>
        </w:rPr>
      </w:pPr>
    </w:p>
    <w:sectPr w:rsidR="00B93889" w:rsidRPr="006F6572" w:rsidSect="006F6572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72"/>
    <w:rsid w:val="006F6572"/>
    <w:rsid w:val="00B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624C8-897A-472D-8B3E-F8490176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1</cp:revision>
  <dcterms:created xsi:type="dcterms:W3CDTF">2020-04-22T07:05:00Z</dcterms:created>
  <dcterms:modified xsi:type="dcterms:W3CDTF">2020-04-22T07:14:00Z</dcterms:modified>
</cp:coreProperties>
</file>